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64D97" w14:textId="3C49C9D4" w:rsidR="000149F1" w:rsidRDefault="000149F1" w:rsidP="000149F1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WELCOMER RESTAURANT H/F</w:t>
      </w:r>
    </w:p>
    <w:p w14:paraId="23DB3EF2" w14:textId="77777777" w:rsidR="000149F1" w:rsidRDefault="000149F1" w:rsidP="000149F1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>
        <w:rPr>
          <w:rFonts w:ascii="Trebuchet MS" w:hAnsi="Trebuchet MS"/>
          <w:b/>
          <w:sz w:val="20"/>
          <w:szCs w:val="20"/>
        </w:rPr>
        <w:t>Manager restaurant</w:t>
      </w:r>
    </w:p>
    <w:p w14:paraId="2D0AA063" w14:textId="77777777" w:rsidR="000149F1" w:rsidRDefault="000149F1" w:rsidP="000149F1">
      <w:pPr>
        <w:jc w:val="both"/>
        <w:rPr>
          <w:rFonts w:ascii="Trebuchet MS" w:hAnsi="Trebuchet MS"/>
          <w:b/>
          <w:sz w:val="20"/>
          <w:szCs w:val="20"/>
        </w:rPr>
      </w:pPr>
    </w:p>
    <w:p w14:paraId="0BB7B19C" w14:textId="77777777" w:rsidR="000149F1" w:rsidRDefault="000149F1" w:rsidP="000149F1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22C5BABC" w14:textId="77777777" w:rsidR="00EA4738" w:rsidRDefault="00EA4738" w:rsidP="00EA4738">
      <w:pP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</w:p>
    <w:p w14:paraId="09E4098B" w14:textId="4A9A76A0" w:rsidR="00EA4738" w:rsidRPr="002647BD" w:rsidRDefault="00EA4738" w:rsidP="007E65E1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bookmarkStart w:id="0" w:name="_GoBack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0C4EC961" w14:textId="77777777" w:rsidR="00EA4738" w:rsidRPr="002647BD" w:rsidRDefault="00EA4738" w:rsidP="007E65E1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45904456" w14:textId="77777777" w:rsidR="00EA4738" w:rsidRPr="002647BD" w:rsidRDefault="00EA4738" w:rsidP="007E65E1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Vous avez envie de satisfaire nos futurs clients ? Découvrez le profil recherché et rejoignez notre équipe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.</w:t>
      </w:r>
    </w:p>
    <w:bookmarkEnd w:id="0"/>
    <w:p w14:paraId="68C4F8E8" w14:textId="77777777" w:rsidR="000149F1" w:rsidRDefault="000149F1" w:rsidP="000149F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0C172B9A" w14:textId="77777777" w:rsidR="00FE181F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6FF07CE6" w14:textId="3B885526" w:rsidR="00290D15" w:rsidRPr="00F45E0D" w:rsidRDefault="000149F1" w:rsidP="00F45E0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Le/La </w:t>
      </w:r>
      <w:proofErr w:type="spellStart"/>
      <w:r>
        <w:rPr>
          <w:rFonts w:ascii="Trebuchet MS" w:hAnsi="Trebuchet MS" w:cs="Arial"/>
          <w:color w:val="444444"/>
          <w:sz w:val="20"/>
          <w:szCs w:val="20"/>
        </w:rPr>
        <w:t>Welcomer</w:t>
      </w:r>
      <w:proofErr w:type="spellEnd"/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="00362AA3">
        <w:rPr>
          <w:rFonts w:ascii="Trebuchet MS" w:hAnsi="Trebuchet MS" w:cs="Arial"/>
          <w:color w:val="444444"/>
          <w:sz w:val="20"/>
          <w:szCs w:val="20"/>
        </w:rPr>
        <w:t xml:space="preserve">est </w:t>
      </w:r>
      <w:r w:rsidR="00362AA3" w:rsidRPr="008317D8">
        <w:rPr>
          <w:rFonts w:ascii="Trebuchet MS" w:hAnsi="Trebuchet MS" w:cs="Arial"/>
          <w:color w:val="444444"/>
          <w:sz w:val="20"/>
          <w:szCs w:val="20"/>
        </w:rPr>
        <w:t xml:space="preserve">garant/e </w:t>
      </w:r>
      <w:r w:rsidR="00290D15" w:rsidRPr="008317D8">
        <w:rPr>
          <w:rFonts w:ascii="Trebuchet MS" w:hAnsi="Trebuchet MS" w:cs="Arial"/>
          <w:color w:val="444444"/>
          <w:sz w:val="20"/>
          <w:szCs w:val="20"/>
        </w:rPr>
        <w:t>du bo</w:t>
      </w:r>
      <w:r>
        <w:rPr>
          <w:rFonts w:ascii="Trebuchet MS" w:hAnsi="Trebuchet MS" w:cs="Arial"/>
          <w:color w:val="444444"/>
          <w:sz w:val="20"/>
          <w:szCs w:val="20"/>
        </w:rPr>
        <w:t xml:space="preserve">n accueil clients au bar, </w:t>
      </w:r>
      <w:r w:rsidR="00EA4738">
        <w:rPr>
          <w:rFonts w:ascii="Trebuchet MS" w:hAnsi="Trebuchet MS" w:cs="Arial"/>
          <w:color w:val="444444"/>
          <w:sz w:val="20"/>
          <w:szCs w:val="20"/>
        </w:rPr>
        <w:t>restaurant</w:t>
      </w:r>
      <w:r>
        <w:rPr>
          <w:rFonts w:ascii="Trebuchet MS" w:hAnsi="Trebuchet MS" w:cs="Arial"/>
          <w:color w:val="444444"/>
          <w:sz w:val="20"/>
          <w:szCs w:val="20"/>
        </w:rPr>
        <w:t>, séminaire</w:t>
      </w:r>
      <w:r w:rsidR="00290D15" w:rsidRPr="00F45E0D">
        <w:rPr>
          <w:rFonts w:ascii="Trebuchet MS" w:hAnsi="Trebuchet MS" w:cs="Arial"/>
          <w:color w:val="444444"/>
          <w:sz w:val="20"/>
          <w:szCs w:val="20"/>
        </w:rPr>
        <w:t xml:space="preserve"> et de la qualité des événements. Il/elle assure la pleine satisfaction</w:t>
      </w:r>
      <w:r>
        <w:rPr>
          <w:rFonts w:ascii="Trebuchet MS" w:hAnsi="Trebuchet MS" w:cs="Arial"/>
          <w:color w:val="444444"/>
          <w:sz w:val="20"/>
          <w:szCs w:val="20"/>
        </w:rPr>
        <w:t>.</w:t>
      </w:r>
    </w:p>
    <w:p w14:paraId="77F4681B" w14:textId="77777777" w:rsidR="004F0D3E" w:rsidRPr="00C54A83" w:rsidRDefault="004F0D3E" w:rsidP="00CD43C4">
      <w:pPr>
        <w:jc w:val="both"/>
        <w:rPr>
          <w:rFonts w:ascii="Trebuchet MS" w:hAnsi="Trebuchet MS"/>
          <w:b/>
          <w:sz w:val="20"/>
          <w:szCs w:val="20"/>
        </w:rPr>
      </w:pPr>
    </w:p>
    <w:p w14:paraId="764ACB04" w14:textId="77777777" w:rsidR="004F0D3E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2E5B585B" w14:textId="77777777" w:rsidR="00290D15" w:rsidRPr="00F45E0D" w:rsidRDefault="002F1764" w:rsidP="00F45E0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Technique métier</w:t>
      </w:r>
      <w:r w:rsidR="00A26A6A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et relation client</w:t>
      </w:r>
      <w:r w:rsidR="00290D15" w:rsidRPr="00F45E0D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:</w:t>
      </w:r>
    </w:p>
    <w:p w14:paraId="1EB2A76D" w14:textId="77777777" w:rsidR="000149F1" w:rsidRDefault="00F45E0D" w:rsidP="000149F1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F45E0D">
        <w:rPr>
          <w:rFonts w:ascii="Trebuchet MS" w:hAnsi="Trebuchet MS" w:cs="Arial"/>
          <w:color w:val="444444"/>
          <w:sz w:val="20"/>
          <w:szCs w:val="20"/>
        </w:rPr>
        <w:t>Est l’interlocuteur</w:t>
      </w:r>
      <w:r w:rsidR="00362AA3" w:rsidRPr="008317D8">
        <w:rPr>
          <w:rFonts w:ascii="Trebuchet MS" w:hAnsi="Trebuchet MS" w:cs="Arial"/>
          <w:color w:val="444444"/>
          <w:sz w:val="20"/>
          <w:szCs w:val="20"/>
        </w:rPr>
        <w:t>/</w:t>
      </w:r>
      <w:proofErr w:type="spellStart"/>
      <w:r w:rsidR="00362AA3" w:rsidRPr="008317D8">
        <w:rPr>
          <w:rFonts w:ascii="Trebuchet MS" w:hAnsi="Trebuchet MS" w:cs="Arial"/>
          <w:color w:val="444444"/>
          <w:sz w:val="20"/>
          <w:szCs w:val="20"/>
        </w:rPr>
        <w:t>trice</w:t>
      </w:r>
      <w:proofErr w:type="spellEnd"/>
      <w:r w:rsidRPr="008317D8">
        <w:rPr>
          <w:rFonts w:ascii="Trebuchet MS" w:hAnsi="Trebuchet MS" w:cs="Arial"/>
          <w:color w:val="444444"/>
          <w:sz w:val="20"/>
          <w:szCs w:val="20"/>
        </w:rPr>
        <w:t xml:space="preserve"> unique du client </w:t>
      </w:r>
      <w:r w:rsidR="000149F1">
        <w:rPr>
          <w:rFonts w:ascii="Trebuchet MS" w:hAnsi="Trebuchet MS" w:cs="Arial"/>
          <w:color w:val="444444"/>
          <w:sz w:val="20"/>
          <w:szCs w:val="20"/>
        </w:rPr>
        <w:t>à l’accueil</w:t>
      </w:r>
    </w:p>
    <w:p w14:paraId="4B5C460B" w14:textId="07CE7DE1" w:rsidR="00F45E0D" w:rsidRPr="000149F1" w:rsidRDefault="00A26A6A" w:rsidP="000149F1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149F1">
        <w:rPr>
          <w:rFonts w:ascii="Trebuchet MS" w:hAnsi="Trebuchet MS" w:cs="Arial"/>
          <w:color w:val="444444"/>
          <w:sz w:val="20"/>
          <w:szCs w:val="20"/>
        </w:rPr>
        <w:t>Accueille le client</w:t>
      </w:r>
      <w:r w:rsidR="00F45E0D" w:rsidRPr="000149F1">
        <w:rPr>
          <w:rFonts w:ascii="Trebuchet MS" w:hAnsi="Trebuchet MS" w:cs="Arial"/>
          <w:color w:val="444444"/>
          <w:sz w:val="20"/>
          <w:szCs w:val="20"/>
        </w:rPr>
        <w:t xml:space="preserve"> et </w:t>
      </w:r>
      <w:r w:rsidRPr="000149F1">
        <w:rPr>
          <w:rFonts w:ascii="Trebuchet MS" w:hAnsi="Trebuchet MS" w:cs="Arial"/>
          <w:color w:val="444444"/>
          <w:sz w:val="20"/>
          <w:szCs w:val="20"/>
        </w:rPr>
        <w:t>l’accompagne</w:t>
      </w:r>
    </w:p>
    <w:p w14:paraId="1E3A9C16" w14:textId="77777777" w:rsidR="00F45E0D" w:rsidRPr="002F1764" w:rsidRDefault="00A26A6A" w:rsidP="00F45E0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Applique les procédures et politiques définies par la marque et l’hôtel</w:t>
      </w:r>
    </w:p>
    <w:p w14:paraId="35BC6379" w14:textId="484B552B" w:rsidR="002F1764" w:rsidRPr="002F1764" w:rsidRDefault="002F1764" w:rsidP="002F176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 xml:space="preserve">Incarne l’esprit </w:t>
      </w:r>
      <w:r w:rsidR="000149F1">
        <w:rPr>
          <w:rFonts w:ascii="Trebuchet MS" w:hAnsi="Trebuchet MS" w:cs="Trebuchet MS"/>
          <w:color w:val="444444"/>
          <w:sz w:val="20"/>
          <w:szCs w:val="20"/>
        </w:rPr>
        <w:t xml:space="preserve">lifestyle de l’établissement </w:t>
      </w:r>
      <w:r>
        <w:rPr>
          <w:rFonts w:ascii="Trebuchet MS" w:hAnsi="Trebuchet MS" w:cs="Trebuchet MS"/>
          <w:color w:val="444444"/>
          <w:sz w:val="20"/>
          <w:szCs w:val="20"/>
        </w:rPr>
        <w:t>dans ses interactions avec les clients</w:t>
      </w:r>
    </w:p>
    <w:p w14:paraId="1740E6A9" w14:textId="77777777" w:rsidR="00C47C69" w:rsidRPr="00F45E0D" w:rsidRDefault="00C47C69" w:rsidP="00F45E0D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FDDA2BC" w14:textId="77777777" w:rsidR="00316F5D" w:rsidRPr="00F45E0D" w:rsidRDefault="00F45E0D" w:rsidP="00F45E0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F45E0D">
        <w:rPr>
          <w:rFonts w:ascii="Trebuchet MS" w:hAnsi="Trebuchet MS" w:cs="Arial"/>
          <w:color w:val="444444"/>
          <w:sz w:val="20"/>
          <w:szCs w:val="20"/>
          <w:u w:val="single"/>
        </w:rPr>
        <w:t xml:space="preserve">Implication transverse : </w:t>
      </w:r>
    </w:p>
    <w:p w14:paraId="1FFA98BD" w14:textId="74587853" w:rsidR="008C7212" w:rsidRPr="000149F1" w:rsidRDefault="00872079" w:rsidP="0066794E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149F1">
        <w:rPr>
          <w:rFonts w:ascii="Trebuchet MS" w:hAnsi="Trebuchet MS" w:cs="Arial"/>
          <w:color w:val="444444"/>
          <w:sz w:val="20"/>
          <w:szCs w:val="20"/>
        </w:rPr>
        <w:t>Etablit un lien transversal permanent avec tous les services hôteliers de l’hôtel : accueil, bar, restaurant, hébergement</w:t>
      </w:r>
    </w:p>
    <w:p w14:paraId="010CEFEF" w14:textId="77777777" w:rsidR="000149F1" w:rsidRPr="000149F1" w:rsidRDefault="000149F1" w:rsidP="000149F1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6BC25177" w14:textId="77777777" w:rsidR="008C7212" w:rsidRPr="00614231" w:rsidRDefault="008C7212" w:rsidP="008C7212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614231">
        <w:rPr>
          <w:rFonts w:ascii="Trebuchet MS" w:hAnsi="Trebuchet MS" w:cs="Arial"/>
          <w:color w:val="444444"/>
          <w:sz w:val="20"/>
          <w:szCs w:val="20"/>
          <w:u w:val="single"/>
        </w:rPr>
        <w:t>Hygiène / Sécurité des personnes / Environnement :</w:t>
      </w:r>
    </w:p>
    <w:p w14:paraId="18BC3506" w14:textId="77777777" w:rsidR="008C7212" w:rsidRPr="00440B72" w:rsidRDefault="008C7212" w:rsidP="008C7212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614231">
        <w:rPr>
          <w:rFonts w:ascii="Trebuchet MS" w:hAnsi="Trebuchet MS" w:cs="Arial"/>
          <w:color w:val="444444"/>
          <w:sz w:val="20"/>
          <w:szCs w:val="20"/>
        </w:rPr>
        <w:t xml:space="preserve">Veille à la propreté de </w:t>
      </w:r>
      <w:r w:rsidR="005F1340">
        <w:rPr>
          <w:rFonts w:ascii="Trebuchet MS" w:hAnsi="Trebuchet MS" w:cs="Arial"/>
          <w:color w:val="444444"/>
          <w:sz w:val="20"/>
          <w:szCs w:val="20"/>
        </w:rPr>
        <w:t xml:space="preserve"> son</w:t>
      </w:r>
      <w:r w:rsidRPr="00614231">
        <w:rPr>
          <w:rFonts w:ascii="Trebuchet MS" w:hAnsi="Trebuchet MS" w:cs="Arial"/>
          <w:color w:val="444444"/>
          <w:sz w:val="20"/>
          <w:szCs w:val="20"/>
        </w:rPr>
        <w:t xml:space="preserve"> lieu de travail </w:t>
      </w:r>
      <w:r>
        <w:rPr>
          <w:rFonts w:ascii="Trebuchet MS" w:hAnsi="Trebuchet MS" w:cs="Arial"/>
          <w:color w:val="444444"/>
          <w:sz w:val="20"/>
          <w:szCs w:val="20"/>
        </w:rPr>
        <w:t xml:space="preserve">et </w:t>
      </w:r>
      <w:r w:rsidRPr="00440B72">
        <w:rPr>
          <w:rFonts w:ascii="Trebuchet MS" w:hAnsi="Trebuchet MS" w:cs="Arial"/>
          <w:color w:val="444444"/>
          <w:sz w:val="20"/>
          <w:szCs w:val="20"/>
        </w:rPr>
        <w:t>au bon fonctionnement du matériel</w:t>
      </w:r>
      <w:r>
        <w:rPr>
          <w:rFonts w:ascii="Trebuchet MS" w:hAnsi="Trebuchet MS" w:cs="Arial"/>
          <w:color w:val="444444"/>
          <w:sz w:val="20"/>
          <w:szCs w:val="20"/>
        </w:rPr>
        <w:t xml:space="preserve"> mis à sa disposition</w:t>
      </w:r>
      <w:r w:rsidRPr="00440B72">
        <w:rPr>
          <w:rFonts w:ascii="Trebuchet MS" w:hAnsi="Trebuchet MS" w:cs="Arial"/>
          <w:color w:val="444444"/>
          <w:sz w:val="20"/>
          <w:szCs w:val="20"/>
        </w:rPr>
        <w:t> </w:t>
      </w:r>
    </w:p>
    <w:p w14:paraId="074AE526" w14:textId="77777777" w:rsidR="008C7212" w:rsidRDefault="008C7212" w:rsidP="008C7212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614231">
        <w:rPr>
          <w:rFonts w:ascii="Trebuchet MS" w:hAnsi="Trebuchet MS" w:cs="Arial"/>
          <w:color w:val="444444"/>
          <w:sz w:val="20"/>
          <w:szCs w:val="20"/>
        </w:rPr>
        <w:t>Connaît et applique les conduites à tenir en cas d’évacuation incendie</w:t>
      </w:r>
    </w:p>
    <w:p w14:paraId="5BAA9D44" w14:textId="77777777" w:rsidR="00F45E0D" w:rsidRDefault="00F45E0D" w:rsidP="00F45E0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3B603184" w14:textId="77777777" w:rsidR="00F45E0D" w:rsidRPr="00F45E0D" w:rsidRDefault="00F45E0D" w:rsidP="00F45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7458596F" w14:textId="77777777" w:rsidR="004F0D3E" w:rsidRPr="008023B2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7C6BF846" w14:textId="77777777" w:rsidR="00095D8A" w:rsidRDefault="00E83A46" w:rsidP="00A26A6A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Capacité à travailler efficacement en équipe et sens de l’initiative</w:t>
      </w:r>
    </w:p>
    <w:p w14:paraId="5BD493B9" w14:textId="0AE36A88" w:rsidR="00F45E0D" w:rsidRPr="00F45E0D" w:rsidRDefault="000149F1" w:rsidP="00A26A6A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2 </w:t>
      </w:r>
      <w:r w:rsidR="0090505D">
        <w:rPr>
          <w:rFonts w:ascii="Trebuchet MS" w:hAnsi="Trebuchet MS" w:cs="Arial"/>
          <w:color w:val="444444"/>
          <w:sz w:val="20"/>
          <w:szCs w:val="20"/>
        </w:rPr>
        <w:t>Année</w:t>
      </w:r>
      <w:r>
        <w:rPr>
          <w:rFonts w:ascii="Trebuchet MS" w:hAnsi="Trebuchet MS" w:cs="Arial"/>
          <w:color w:val="444444"/>
          <w:sz w:val="20"/>
          <w:szCs w:val="20"/>
        </w:rPr>
        <w:t>s</w:t>
      </w:r>
      <w:r w:rsidR="0090505D">
        <w:rPr>
          <w:rFonts w:ascii="Trebuchet MS" w:hAnsi="Trebuchet MS" w:cs="Arial"/>
          <w:color w:val="444444"/>
          <w:sz w:val="20"/>
          <w:szCs w:val="20"/>
        </w:rPr>
        <w:t xml:space="preserve"> d’expérience </w:t>
      </w:r>
      <w:r>
        <w:rPr>
          <w:rFonts w:ascii="Trebuchet MS" w:hAnsi="Trebuchet MS" w:cs="Arial"/>
          <w:color w:val="444444"/>
          <w:sz w:val="20"/>
          <w:szCs w:val="20"/>
        </w:rPr>
        <w:t>dans les métiers de l’accueil</w:t>
      </w:r>
    </w:p>
    <w:p w14:paraId="39C5059F" w14:textId="159D54FA" w:rsidR="00F45E0D" w:rsidRPr="000149F1" w:rsidRDefault="00F45E0D" w:rsidP="000149F1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F45E0D">
        <w:rPr>
          <w:rFonts w:ascii="Trebuchet MS" w:hAnsi="Trebuchet MS" w:cs="Arial"/>
          <w:color w:val="444444"/>
          <w:sz w:val="20"/>
          <w:szCs w:val="20"/>
        </w:rPr>
        <w:t xml:space="preserve">Maitrise des langues </w:t>
      </w:r>
      <w:r w:rsidR="000149F1">
        <w:rPr>
          <w:rFonts w:ascii="Trebuchet MS" w:hAnsi="Trebuchet MS" w:cs="Arial"/>
          <w:color w:val="444444"/>
          <w:sz w:val="20"/>
          <w:szCs w:val="20"/>
        </w:rPr>
        <w:t>Anglais, allemand</w:t>
      </w:r>
    </w:p>
    <w:p w14:paraId="74C5E8C5" w14:textId="77777777" w:rsidR="00F45E0D" w:rsidRPr="00F45E0D" w:rsidRDefault="00F45E0D" w:rsidP="00A26A6A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F45E0D">
        <w:rPr>
          <w:rFonts w:ascii="Trebuchet MS" w:hAnsi="Trebuchet MS" w:cs="Arial"/>
          <w:color w:val="444444"/>
          <w:sz w:val="20"/>
          <w:szCs w:val="20"/>
        </w:rPr>
        <w:t>Aisance relationnelle</w:t>
      </w:r>
    </w:p>
    <w:p w14:paraId="677FBF61" w14:textId="77777777" w:rsidR="00F45E0D" w:rsidRPr="00F45E0D" w:rsidRDefault="00F45E0D" w:rsidP="00A26A6A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F45E0D">
        <w:rPr>
          <w:rFonts w:ascii="Trebuchet MS" w:hAnsi="Trebuchet MS" w:cs="Arial"/>
          <w:color w:val="444444"/>
          <w:sz w:val="20"/>
          <w:szCs w:val="20"/>
        </w:rPr>
        <w:lastRenderedPageBreak/>
        <w:t>Diplomatie et maîtrise de soi</w:t>
      </w:r>
    </w:p>
    <w:p w14:paraId="2ADDE925" w14:textId="77777777" w:rsidR="00F45E0D" w:rsidRPr="00F45E0D" w:rsidRDefault="00F45E0D" w:rsidP="00A26A6A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F45E0D">
        <w:rPr>
          <w:rFonts w:ascii="Trebuchet MS" w:hAnsi="Trebuchet MS" w:cs="Arial"/>
          <w:color w:val="444444"/>
          <w:sz w:val="20"/>
          <w:szCs w:val="20"/>
        </w:rPr>
        <w:t>Autonomie</w:t>
      </w:r>
    </w:p>
    <w:p w14:paraId="1E46026A" w14:textId="77777777" w:rsidR="00F45E0D" w:rsidRPr="00F45E0D" w:rsidRDefault="00F45E0D" w:rsidP="00A26A6A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F45E0D">
        <w:rPr>
          <w:rFonts w:ascii="Trebuchet MS" w:hAnsi="Trebuchet MS" w:cs="Arial"/>
          <w:color w:val="444444"/>
          <w:sz w:val="20"/>
          <w:szCs w:val="20"/>
        </w:rPr>
        <w:t>Sens commercial : aisance relationnelle, goût pour le challenge, persuasion</w:t>
      </w:r>
    </w:p>
    <w:p w14:paraId="249EC9B8" w14:textId="4FD1C5D3" w:rsidR="00F45E0D" w:rsidRPr="00F45E0D" w:rsidRDefault="00F45E0D" w:rsidP="000149F1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AAD55BB" w14:textId="77777777" w:rsidR="009B1109" w:rsidRDefault="009B1109" w:rsidP="00761835">
      <w:pPr>
        <w:pStyle w:val="Default"/>
        <w:rPr>
          <w:sz w:val="18"/>
          <w:szCs w:val="18"/>
        </w:rPr>
      </w:pPr>
    </w:p>
    <w:p w14:paraId="5B68DCE8" w14:textId="77777777" w:rsidR="000149F1" w:rsidRDefault="000149F1" w:rsidP="00014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60EF8C24" w14:textId="77777777" w:rsidR="000149F1" w:rsidRDefault="000149F1" w:rsidP="000149F1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60E03571" w14:textId="77777777" w:rsidR="000149F1" w:rsidRDefault="000149F1" w:rsidP="000149F1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Date d’embauche prévisionnelle : Mi-octobre- début novembre</w:t>
      </w:r>
    </w:p>
    <w:p w14:paraId="146F0D44" w14:textId="77777777" w:rsidR="000149F1" w:rsidRDefault="000149F1" w:rsidP="000149F1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7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66BEE87C" w14:textId="3611B9E5" w:rsidR="003D2883" w:rsidRPr="000A3F00" w:rsidRDefault="003D2883" w:rsidP="00761835">
      <w:pPr>
        <w:pStyle w:val="Default"/>
        <w:rPr>
          <w:sz w:val="18"/>
          <w:szCs w:val="18"/>
        </w:rPr>
      </w:pPr>
    </w:p>
    <w:sectPr w:rsidR="003D2883" w:rsidRPr="000A3F00" w:rsidSect="000149F1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97FE" w14:textId="77777777" w:rsidR="002141E4" w:rsidRDefault="002141E4" w:rsidP="004F0D3E">
      <w:pPr>
        <w:spacing w:after="0" w:line="240" w:lineRule="auto"/>
      </w:pPr>
      <w:r>
        <w:separator/>
      </w:r>
    </w:p>
  </w:endnote>
  <w:endnote w:type="continuationSeparator" w:id="0">
    <w:p w14:paraId="7BE18221" w14:textId="77777777" w:rsidR="002141E4" w:rsidRDefault="002141E4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1106" w14:textId="77777777" w:rsidR="002141E4" w:rsidRDefault="002141E4" w:rsidP="004F0D3E">
      <w:pPr>
        <w:spacing w:after="0" w:line="240" w:lineRule="auto"/>
      </w:pPr>
      <w:r>
        <w:separator/>
      </w:r>
    </w:p>
  </w:footnote>
  <w:footnote w:type="continuationSeparator" w:id="0">
    <w:p w14:paraId="144B3BC0" w14:textId="77777777" w:rsidR="002141E4" w:rsidRDefault="002141E4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3520" w14:textId="77777777" w:rsidR="004F0D3E" w:rsidRDefault="004F0D3E" w:rsidP="00C54A83">
    <w:pPr>
      <w:pStyle w:val="En-tte"/>
      <w:jc w:val="right"/>
    </w:pPr>
  </w:p>
  <w:p w14:paraId="3033F2AE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284"/>
    <w:multiLevelType w:val="hybridMultilevel"/>
    <w:tmpl w:val="D618F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ABA"/>
    <w:multiLevelType w:val="hybridMultilevel"/>
    <w:tmpl w:val="758E6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9F5"/>
    <w:multiLevelType w:val="hybridMultilevel"/>
    <w:tmpl w:val="35C8B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C1EE1"/>
    <w:multiLevelType w:val="hybridMultilevel"/>
    <w:tmpl w:val="AC3C2FEE"/>
    <w:lvl w:ilvl="0" w:tplc="64B05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D7706"/>
    <w:multiLevelType w:val="hybridMultilevel"/>
    <w:tmpl w:val="FD541966"/>
    <w:lvl w:ilvl="0" w:tplc="64B05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D433D"/>
    <w:multiLevelType w:val="hybridMultilevel"/>
    <w:tmpl w:val="8C1E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6E3A7F9F"/>
    <w:multiLevelType w:val="hybridMultilevel"/>
    <w:tmpl w:val="98407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B7CD5"/>
    <w:multiLevelType w:val="hybridMultilevel"/>
    <w:tmpl w:val="8BA60A72"/>
    <w:lvl w:ilvl="0" w:tplc="64B05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3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149F1"/>
    <w:rsid w:val="00053F49"/>
    <w:rsid w:val="00095D8A"/>
    <w:rsid w:val="000A3F00"/>
    <w:rsid w:val="002141E4"/>
    <w:rsid w:val="00235859"/>
    <w:rsid w:val="002557B6"/>
    <w:rsid w:val="00290D15"/>
    <w:rsid w:val="00295A42"/>
    <w:rsid w:val="002F1764"/>
    <w:rsid w:val="00301C9E"/>
    <w:rsid w:val="003066C6"/>
    <w:rsid w:val="00316F5D"/>
    <w:rsid w:val="00360737"/>
    <w:rsid w:val="00362AA3"/>
    <w:rsid w:val="003C29AB"/>
    <w:rsid w:val="003C5348"/>
    <w:rsid w:val="003D2883"/>
    <w:rsid w:val="00496739"/>
    <w:rsid w:val="004F0D3E"/>
    <w:rsid w:val="005F1340"/>
    <w:rsid w:val="00654764"/>
    <w:rsid w:val="00656C0D"/>
    <w:rsid w:val="006B55EA"/>
    <w:rsid w:val="006D3731"/>
    <w:rsid w:val="007322EB"/>
    <w:rsid w:val="00761835"/>
    <w:rsid w:val="007E65E1"/>
    <w:rsid w:val="008023B2"/>
    <w:rsid w:val="008317D8"/>
    <w:rsid w:val="00872079"/>
    <w:rsid w:val="008B14EA"/>
    <w:rsid w:val="008C7212"/>
    <w:rsid w:val="008D686A"/>
    <w:rsid w:val="0090505D"/>
    <w:rsid w:val="009B1109"/>
    <w:rsid w:val="009C3581"/>
    <w:rsid w:val="009F25E3"/>
    <w:rsid w:val="00A26A6A"/>
    <w:rsid w:val="00A6025D"/>
    <w:rsid w:val="00A60611"/>
    <w:rsid w:val="00A81C9D"/>
    <w:rsid w:val="00B50208"/>
    <w:rsid w:val="00BB7B25"/>
    <w:rsid w:val="00C47C69"/>
    <w:rsid w:val="00C54A83"/>
    <w:rsid w:val="00C61779"/>
    <w:rsid w:val="00C94C8C"/>
    <w:rsid w:val="00CD43C4"/>
    <w:rsid w:val="00E570D5"/>
    <w:rsid w:val="00E74316"/>
    <w:rsid w:val="00E83A46"/>
    <w:rsid w:val="00EA4738"/>
    <w:rsid w:val="00F45E0D"/>
    <w:rsid w:val="00FA4142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8445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14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21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16</cp:revision>
  <dcterms:created xsi:type="dcterms:W3CDTF">2018-09-12T10:00:00Z</dcterms:created>
  <dcterms:modified xsi:type="dcterms:W3CDTF">2021-09-17T11:47:00Z</dcterms:modified>
</cp:coreProperties>
</file>